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42E3F" w14:textId="77777777" w:rsidR="00C71EB1" w:rsidRPr="008E5069" w:rsidRDefault="00C71EB1" w:rsidP="00EA32E6">
      <w:pPr>
        <w:spacing w:before="120" w:after="120"/>
        <w:rPr>
          <w:b/>
          <w:bCs/>
          <w:iCs/>
        </w:rPr>
      </w:pPr>
      <w:r w:rsidRPr="008E5069">
        <w:rPr>
          <w:b/>
          <w:bCs/>
          <w:iCs/>
        </w:rPr>
        <w:t>İŞİN KISA TANIMI:</w:t>
      </w:r>
    </w:p>
    <w:p w14:paraId="25BEF5F0" w14:textId="33582916" w:rsidR="00DA4AF4" w:rsidRPr="00DA4AF4" w:rsidRDefault="00DA4AF4" w:rsidP="00DA4AF4">
      <w:pPr>
        <w:tabs>
          <w:tab w:val="left" w:pos="360"/>
        </w:tabs>
        <w:spacing w:before="120" w:after="12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4AF4">
        <w:t>Konya İl Tarım ve Orman</w:t>
      </w:r>
      <w:r>
        <w:t xml:space="preserve"> Müdürlüğü’ nün tanıtım,</w:t>
      </w:r>
      <w:r w:rsidRPr="00DA4AF4">
        <w:t xml:space="preserve"> haber, fuar,</w:t>
      </w:r>
      <w:r w:rsidR="00FF7F4E">
        <w:t xml:space="preserve"> sosyal medya,</w:t>
      </w:r>
      <w:r w:rsidRPr="00DA4AF4">
        <w:t xml:space="preserve"> web sayfası</w:t>
      </w:r>
      <w:r w:rsidR="00FE2B79">
        <w:t>, enformasyon ve</w:t>
      </w:r>
      <w:r w:rsidR="00FF7F4E">
        <w:t xml:space="preserve"> basın yayın</w:t>
      </w:r>
      <w:r w:rsidRPr="00DA4AF4">
        <w:t xml:space="preserve"> işlemlerini uygulamak.</w:t>
      </w:r>
    </w:p>
    <w:p w14:paraId="29EDC3DE" w14:textId="77777777" w:rsidR="00354376" w:rsidRPr="00354376" w:rsidRDefault="00354376" w:rsidP="00354376">
      <w:pPr>
        <w:spacing w:line="360" w:lineRule="auto"/>
        <w:ind w:firstLine="709"/>
        <w:jc w:val="both"/>
      </w:pPr>
    </w:p>
    <w:p w14:paraId="217FE0A9" w14:textId="77777777" w:rsidR="00C71EB1" w:rsidRPr="008E5069" w:rsidRDefault="00C71EB1" w:rsidP="00D90539">
      <w:pPr>
        <w:pStyle w:val="Standard"/>
        <w:jc w:val="both"/>
        <w:rPr>
          <w:b/>
          <w:bCs/>
          <w:iCs/>
        </w:rPr>
      </w:pPr>
      <w:r w:rsidRPr="008E5069">
        <w:rPr>
          <w:b/>
          <w:bCs/>
          <w:iCs/>
        </w:rPr>
        <w:t>GÖREV VE SORUMLULUKLARI:</w:t>
      </w:r>
    </w:p>
    <w:p w14:paraId="74559769" w14:textId="0F398F98" w:rsidR="00DA4AF4" w:rsidRPr="009510F3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bookmarkStart w:id="0" w:name="_GoBack"/>
      <w:bookmarkEnd w:id="0"/>
      <w:r w:rsidRPr="009510F3">
        <w:t xml:space="preserve">Tarım ve Orman Bakanlığı ve Konya Tarım ve Orman İl </w:t>
      </w:r>
      <w:r w:rsidR="00732188" w:rsidRPr="009510F3">
        <w:t>Müdürlüğü’nün hizmet</w:t>
      </w:r>
      <w:r w:rsidRPr="009510F3">
        <w:t xml:space="preserve"> alanına giren faaliyetler konusunda kamuoyunu bilgilendirmek, gerektiğinde medya kuruluşları aracılığı ile duyurmak veya duyurulmasına yardımcı olmak, Birime gelen ilgisiz </w:t>
      </w:r>
      <w:r w:rsidR="00732188" w:rsidRPr="009510F3">
        <w:t>evrakın, İl</w:t>
      </w:r>
      <w:r w:rsidRPr="009510F3">
        <w:t xml:space="preserve"> Müdürlüğü birimlerine ait ise ilgili birime iletmek, ait olmayanları ilgili birime gönderilmek üzere genel evraka göndermek,</w:t>
      </w:r>
    </w:p>
    <w:p w14:paraId="129E96AD" w14:textId="59005C37" w:rsidR="00DA4AF4" w:rsidRPr="009510F3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>Yazılı ve görsel basını günlük olarak izlemek, Tarım ve Orman Bakanlığı ve Konya</w:t>
      </w:r>
      <w:r w:rsidR="00FF7F4E" w:rsidRPr="009510F3">
        <w:t xml:space="preserve"> İl </w:t>
      </w:r>
      <w:r w:rsidRPr="009510F3">
        <w:t xml:space="preserve">Tarım ve Orman Müdürlüğüne ilişkin haber, yorum ve yazıları incelemek, bu konularda idareyi bilgilendirmek, </w:t>
      </w:r>
      <w:r w:rsidR="00FF7F4E" w:rsidRPr="009510F3">
        <w:t>g</w:t>
      </w:r>
      <w:r w:rsidRPr="009510F3">
        <w:t>elen talimatları ve duyurulması gereken yazıları birim içindeki personele duyurmak,</w:t>
      </w:r>
    </w:p>
    <w:p w14:paraId="69072451" w14:textId="19509DA2" w:rsidR="00DA4AF4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>Tarım ve Orman Bakanlığı </w:t>
      </w:r>
      <w:r w:rsidR="00FF7F4E" w:rsidRPr="009510F3">
        <w:t>ile</w:t>
      </w:r>
      <w:r w:rsidRPr="009510F3">
        <w:t xml:space="preserve"> Konya </w:t>
      </w:r>
      <w:r w:rsidR="00FF7F4E" w:rsidRPr="009510F3">
        <w:t xml:space="preserve">İl </w:t>
      </w:r>
      <w:r w:rsidRPr="009510F3">
        <w:t xml:space="preserve">Tarım ve Orman Müdürlüğü'nce düzenlenecek açılış, toplantı, konferans, seminer, tören ve benzeri etkinliklerin iletişim ve basın yoluyla kamuoyuna duyurulmasını sağlamak, bu etkinliklerde talimatlar çerçevesinde fotoğraf ve kamera çekimi yapmak, arşivlemek, </w:t>
      </w:r>
      <w:r w:rsidR="00FF7F4E" w:rsidRPr="009510F3">
        <w:t xml:space="preserve">sosyal medya ve </w:t>
      </w:r>
      <w:r w:rsidRPr="009510F3">
        <w:t>web sayfa</w:t>
      </w:r>
      <w:r w:rsidR="00FF7F4E" w:rsidRPr="009510F3">
        <w:t>s</w:t>
      </w:r>
      <w:r w:rsidRPr="009510F3">
        <w:t>ı</w:t>
      </w:r>
      <w:r w:rsidR="00FF7F4E" w:rsidRPr="009510F3">
        <w:t>n</w:t>
      </w:r>
      <w:r w:rsidRPr="009510F3">
        <w:t>da haber yapmak,</w:t>
      </w:r>
      <w:r w:rsidR="00FF7F4E" w:rsidRPr="009510F3">
        <w:t xml:space="preserve"> </w:t>
      </w:r>
      <w:r w:rsidRPr="009510F3">
        <w:t>Tarım ve Orman Bakanlığı'n</w:t>
      </w:r>
      <w:r w:rsidR="00FF7F4E" w:rsidRPr="009510F3">
        <w:t>d</w:t>
      </w:r>
      <w:r w:rsidRPr="009510F3">
        <w:t>a </w:t>
      </w:r>
      <w:r w:rsidR="00FF7F4E" w:rsidRPr="009510F3">
        <w:t xml:space="preserve">ilgili birime </w:t>
      </w:r>
      <w:r w:rsidRPr="009510F3">
        <w:t>göndermek,</w:t>
      </w:r>
    </w:p>
    <w:p w14:paraId="44BC1F93" w14:textId="06167B2E" w:rsidR="00BF79F2" w:rsidRDefault="00BF79F2" w:rsidP="00993CD5">
      <w:pPr>
        <w:numPr>
          <w:ilvl w:val="0"/>
          <w:numId w:val="25"/>
        </w:numPr>
        <w:spacing w:before="120" w:after="120"/>
        <w:ind w:hanging="720"/>
        <w:jc w:val="both"/>
      </w:pPr>
      <w:r w:rsidRPr="00BF79F2">
        <w:t>İl Müdürlüğünün sosyal medya hesaplarında etiketleme, mesaj ve basında çıkan şikâyet ve ihbarların değerlendirip idari amirlere bilgi verilmesi iş ve işlemlerinin takibi</w:t>
      </w:r>
      <w:r w:rsidR="009A1300">
        <w:t>,</w:t>
      </w:r>
    </w:p>
    <w:p w14:paraId="4079D4C6" w14:textId="790669D1" w:rsidR="009A1300" w:rsidRPr="009A1300" w:rsidRDefault="009A1300" w:rsidP="009A1300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>Konya İl Tarım ve Orman Müdürlüğü</w:t>
      </w:r>
      <w:r>
        <w:t xml:space="preserve"> Yetkililerinin </w:t>
      </w:r>
      <w:r w:rsidRPr="009A1300">
        <w:t>Yerel ve Ulusal Basında röportaj</w:t>
      </w:r>
      <w:r>
        <w:t xml:space="preserve">, yazılı açıklama gibi </w:t>
      </w:r>
      <w:r w:rsidRPr="009A1300">
        <w:t>iş ve işlemlerinin takibi</w:t>
      </w:r>
      <w:r>
        <w:t>,</w:t>
      </w:r>
    </w:p>
    <w:p w14:paraId="52091D7A" w14:textId="20736EDF" w:rsidR="00DA4AF4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 xml:space="preserve">Konya </w:t>
      </w:r>
      <w:r w:rsidR="00FF7F4E" w:rsidRPr="009510F3">
        <w:t xml:space="preserve">İl </w:t>
      </w:r>
      <w:r w:rsidRPr="009510F3">
        <w:t>Tarım ve Orman Müdürlüğü tarafından yapılacak toplantıları duyurmak, düzenlemek ve bilgi notu hazırlamak,</w:t>
      </w:r>
    </w:p>
    <w:p w14:paraId="28EEA06D" w14:textId="2B011C74" w:rsidR="00117C24" w:rsidRDefault="00117C24" w:rsidP="00117C24">
      <w:pPr>
        <w:numPr>
          <w:ilvl w:val="0"/>
          <w:numId w:val="25"/>
        </w:numPr>
        <w:spacing w:before="120" w:after="120"/>
        <w:ind w:hanging="720"/>
        <w:jc w:val="both"/>
      </w:pPr>
      <w:r>
        <w:t xml:space="preserve">Tarla günü, toplantı, seminer, fuarlar vs. etkinliklerde </w:t>
      </w:r>
      <w:proofErr w:type="spellStart"/>
      <w:r>
        <w:t>infografik</w:t>
      </w:r>
      <w:proofErr w:type="spellEnd"/>
      <w:r>
        <w:t>, davetiye vb. dijital görsellerin hazırlanması, basılması ve takibi,</w:t>
      </w:r>
    </w:p>
    <w:p w14:paraId="64AD5A57" w14:textId="30701C77" w:rsidR="00CC40FA" w:rsidRDefault="00CC40FA" w:rsidP="00CC40FA">
      <w:pPr>
        <w:numPr>
          <w:ilvl w:val="0"/>
          <w:numId w:val="25"/>
        </w:numPr>
        <w:spacing w:before="120" w:after="120"/>
        <w:ind w:hanging="720"/>
        <w:jc w:val="both"/>
      </w:pPr>
      <w:r>
        <w:t xml:space="preserve">Koordinasyon ve Tarımsal Veriler Şube Müdürlüğü olarak içeriği hazırlanan Kitapların ve </w:t>
      </w:r>
      <w:r w:rsidRPr="00CC40FA">
        <w:t xml:space="preserve">şubelerince istenen afiş, </w:t>
      </w:r>
      <w:proofErr w:type="spellStart"/>
      <w:r w:rsidRPr="00CC40FA">
        <w:t>liflet</w:t>
      </w:r>
      <w:proofErr w:type="spellEnd"/>
      <w:r w:rsidRPr="00CC40FA">
        <w:t>, branda gibi görsel materyallerin hazırlanması, düzenlenmesi ve takibi</w:t>
      </w:r>
      <w:r>
        <w:t>,</w:t>
      </w:r>
    </w:p>
    <w:p w14:paraId="5800D0F4" w14:textId="0E3559D3" w:rsidR="000015E2" w:rsidRDefault="000015E2" w:rsidP="000015E2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>Konya İl Tarım ve Orman Müdürlüğü</w:t>
      </w:r>
      <w:r>
        <w:t xml:space="preserve"> Yetkililerinin sunularının görsel olarak düzenlenmesi</w:t>
      </w:r>
    </w:p>
    <w:p w14:paraId="2FC3ADCC" w14:textId="00EF4327" w:rsidR="00B619C2" w:rsidRDefault="00B619C2" w:rsidP="00B619C2">
      <w:pPr>
        <w:spacing w:before="120" w:after="120"/>
        <w:jc w:val="both"/>
      </w:pPr>
    </w:p>
    <w:p w14:paraId="75EFF30D" w14:textId="77777777" w:rsidR="00B619C2" w:rsidRDefault="00B619C2" w:rsidP="00B619C2">
      <w:pPr>
        <w:spacing w:before="120" w:after="120"/>
        <w:jc w:val="both"/>
      </w:pPr>
    </w:p>
    <w:p w14:paraId="07713349" w14:textId="114C294C" w:rsidR="00117C24" w:rsidRDefault="00117C24" w:rsidP="00117C24">
      <w:pPr>
        <w:numPr>
          <w:ilvl w:val="0"/>
          <w:numId w:val="25"/>
        </w:numPr>
        <w:spacing w:before="120" w:after="120"/>
        <w:ind w:hanging="720"/>
        <w:jc w:val="both"/>
      </w:pPr>
      <w:r>
        <w:t>Tarla günü, toplantı, seminer, fuarlar vs. etkinliklerde saha görsellerinin hazırlanması,</w:t>
      </w:r>
    </w:p>
    <w:p w14:paraId="31D8F318" w14:textId="7F93FD33" w:rsidR="00B619C2" w:rsidRPr="009510F3" w:rsidRDefault="00B619C2" w:rsidP="00B619C2">
      <w:pPr>
        <w:numPr>
          <w:ilvl w:val="0"/>
          <w:numId w:val="25"/>
        </w:numPr>
        <w:spacing w:before="120" w:after="120"/>
        <w:ind w:hanging="720"/>
        <w:jc w:val="both"/>
      </w:pPr>
      <w:r w:rsidRPr="00B619C2">
        <w:lastRenderedPageBreak/>
        <w:t>Eğitim Yayın Dairesi Başkanlığı, Bilgi İşlem Dairesi Başkanlığı</w:t>
      </w:r>
      <w:r>
        <w:t>,</w:t>
      </w:r>
      <w:r w:rsidRPr="00B619C2">
        <w:t xml:space="preserve"> Hukuk Müşavirliği </w:t>
      </w:r>
      <w:r>
        <w:t xml:space="preserve">ve Basın ve Halka İlişkiler Müşavirliği </w:t>
      </w:r>
      <w:r w:rsidRPr="00B619C2">
        <w:t>tarafından istenen iş ve işlemlerin yapılması ve takibi</w:t>
      </w:r>
      <w:r>
        <w:t>,</w:t>
      </w:r>
    </w:p>
    <w:p w14:paraId="42BCBA4C" w14:textId="7958E31C" w:rsidR="00DA4AF4" w:rsidRPr="009510F3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 xml:space="preserve">Tarım ve Orman Bakanlığı Basın Müşavirliği ve Eğitim Yayım ve Yayınlar Dairesi Başkanlığı ile koordinasyonu sağlamak ve </w:t>
      </w:r>
      <w:r w:rsidR="009510F3" w:rsidRPr="009510F3">
        <w:t xml:space="preserve">Tarım ve Orman Bakanlığınca hazırlanan </w:t>
      </w:r>
      <w:r w:rsidRPr="009510F3">
        <w:t xml:space="preserve">aylık periyotlarda yayınlanmakta olan haber bülteni ile Tarım TV’de yayınlanmak üzere düzenli haber akışını temin etmek, </w:t>
      </w:r>
    </w:p>
    <w:p w14:paraId="5D43BB71" w14:textId="77777777" w:rsidR="00DA4AF4" w:rsidRPr="009510F3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>Görev alanı ile ilgili mevzuatı düzenli olarak izlemek,</w:t>
      </w:r>
    </w:p>
    <w:p w14:paraId="2296E45D" w14:textId="77777777" w:rsidR="00DA4AF4" w:rsidRPr="009510F3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>Web sitesinde yayınlanacak metin, fotoğraf, görüntü, haber ve duyuruları kontrol etmek, yayına hazır hale getirmek, veri girişi yapmak ve yayınlamak. Web sitesinin aktif ve güncel olmasını sağlamak,</w:t>
      </w:r>
    </w:p>
    <w:p w14:paraId="11C37AB6" w14:textId="17E0E453" w:rsidR="00DA4AF4" w:rsidRPr="009510F3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 xml:space="preserve">Önemli gün ve bayramlarda yayınlanacak </w:t>
      </w:r>
      <w:r w:rsidR="009510F3" w:rsidRPr="009510F3">
        <w:t>içerikleri</w:t>
      </w:r>
      <w:r w:rsidRPr="009510F3">
        <w:t xml:space="preserve"> hazırlamak, hazırlanmasını sağlamak, web sayfasında yayınlamak,</w:t>
      </w:r>
    </w:p>
    <w:p w14:paraId="13475111" w14:textId="77777777" w:rsidR="00DA4AF4" w:rsidRPr="009510F3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>Yaptığı işin kalitesinden sorumlu olmak ve kendi sorumluluk alanı içerisinde gerçekleştirilen işin kalitesini kontrol etmek,</w:t>
      </w:r>
    </w:p>
    <w:p w14:paraId="6C1A513C" w14:textId="77777777" w:rsidR="00DA4AF4" w:rsidRPr="009510F3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>Ülke ekonomisini, tarım sektörünü ve gelişmelerini takip etmek, mesleğine ilişkin yayınları sürekli izlemek, bilgilerini güncelleştirmek,</w:t>
      </w:r>
    </w:p>
    <w:p w14:paraId="48AB545F" w14:textId="4411D992" w:rsidR="00DA4AF4" w:rsidRPr="009510F3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>Faaliyetlerine ilişkin bilgilerin kullanıma hazır bir biçimde bulundurulmasını, gerektiğinde konuya ilişkin belge ve bilgileri sunmak,</w:t>
      </w:r>
    </w:p>
    <w:p w14:paraId="6FD097CD" w14:textId="77777777" w:rsidR="00DA4AF4" w:rsidRPr="009510F3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 xml:space="preserve">Görev alanı ile ilgili tüm kayıt, evrak ve değerlerin korunmasından sorumlu olmak, arşiv oluşturmak ve düzenini sağlamak, </w:t>
      </w:r>
    </w:p>
    <w:p w14:paraId="305C84C4" w14:textId="7BD49A97" w:rsidR="00DA4AF4" w:rsidRPr="009510F3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>Görev ve sorumluluk alanındaki tüm faaliyetlerin mevcut iç kontrol sistemi ve Kalite Yönetim Sisteminde ki tanım ve talimatlarına uygun olarak yürütülmesini sağlamak,</w:t>
      </w:r>
    </w:p>
    <w:p w14:paraId="685E1F41" w14:textId="77777777" w:rsidR="00DA4AF4" w:rsidRPr="009510F3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>Birimin görev alanına giren konularda meydana gelebilecek standart dışı iş ve işlemlerin giderilmesi ve sürekli iyileştirme amacıyla; 'Düzeltici Faaliyet' ve 'Önleyici Faaliyet' çalışmalarına katılmak,</w:t>
      </w:r>
    </w:p>
    <w:p w14:paraId="7DE1E876" w14:textId="77777777" w:rsidR="00DA4AF4" w:rsidRPr="009510F3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>İş sağlığı ve iş güvenliği kurallarına uymak, sorumluluğu altında bulunan ya da birlikte çalıştığı kişilerin söz konusu kurallara uymalarını sağlamak, gerektiğinde uyarı ve tavsiyelerde bulunmak,</w:t>
      </w:r>
    </w:p>
    <w:p w14:paraId="5E9FEDA1" w14:textId="77777777" w:rsidR="00DA4AF4" w:rsidRPr="009510F3" w:rsidRDefault="00DA4AF4" w:rsidP="00DA4AF4">
      <w:pPr>
        <w:numPr>
          <w:ilvl w:val="0"/>
          <w:numId w:val="25"/>
        </w:numPr>
        <w:spacing w:before="120" w:after="120"/>
        <w:ind w:hanging="720"/>
        <w:jc w:val="both"/>
      </w:pPr>
      <w:r w:rsidRPr="009510F3">
        <w:t>Görev alanı ile ilgili olarak yöneticisi tarafından verilen diğer görevleri yerine getirmek,</w:t>
      </w:r>
    </w:p>
    <w:p w14:paraId="386C0F95" w14:textId="77777777" w:rsidR="00173467" w:rsidRPr="00097BD2" w:rsidRDefault="00173467" w:rsidP="00097BD2">
      <w:pPr>
        <w:spacing w:before="120" w:after="120"/>
        <w:jc w:val="both"/>
      </w:pPr>
    </w:p>
    <w:p w14:paraId="249E95A8" w14:textId="77777777" w:rsidR="00C71EB1" w:rsidRPr="00097BD2" w:rsidRDefault="00C71EB1" w:rsidP="00097BD2">
      <w:pPr>
        <w:spacing w:before="120" w:after="120"/>
        <w:ind w:left="720"/>
        <w:jc w:val="both"/>
        <w:rPr>
          <w:b/>
        </w:rPr>
      </w:pPr>
      <w:r w:rsidRPr="00097BD2">
        <w:rPr>
          <w:b/>
        </w:rPr>
        <w:t>YETKİLERİ:</w:t>
      </w:r>
    </w:p>
    <w:p w14:paraId="72E00F4A" w14:textId="77777777" w:rsidR="00480E1E" w:rsidRPr="00480E1E" w:rsidRDefault="00480E1E" w:rsidP="00480E1E">
      <w:pPr>
        <w:numPr>
          <w:ilvl w:val="0"/>
          <w:numId w:val="25"/>
        </w:numPr>
        <w:spacing w:before="120" w:after="120"/>
        <w:ind w:hanging="720"/>
        <w:jc w:val="both"/>
      </w:pPr>
      <w:r w:rsidRPr="00480E1E">
        <w:t>Yukarıda belirtilen görev ve sorumlulukları gerçe</w:t>
      </w:r>
      <w:r>
        <w:t>kleştirme yetkisine sahip olmak,</w:t>
      </w:r>
    </w:p>
    <w:p w14:paraId="18B7921B" w14:textId="77777777" w:rsidR="00480E1E" w:rsidRPr="00480E1E" w:rsidRDefault="00480E1E" w:rsidP="00480E1E">
      <w:pPr>
        <w:numPr>
          <w:ilvl w:val="0"/>
          <w:numId w:val="25"/>
        </w:numPr>
        <w:spacing w:before="120" w:after="120"/>
        <w:ind w:hanging="720"/>
        <w:jc w:val="both"/>
      </w:pPr>
      <w:r w:rsidRPr="00480E1E">
        <w:t>Faaliyetlerinin gerektirdiği her türlü araç, ge</w:t>
      </w:r>
      <w:r>
        <w:t>reç ve malzemeyi kullanabilmek,</w:t>
      </w:r>
    </w:p>
    <w:p w14:paraId="556CD1FA" w14:textId="77777777" w:rsidR="00480E1E" w:rsidRPr="00480E1E" w:rsidRDefault="00480E1E" w:rsidP="00480E1E">
      <w:pPr>
        <w:numPr>
          <w:ilvl w:val="0"/>
          <w:numId w:val="25"/>
        </w:numPr>
        <w:spacing w:before="120" w:after="120"/>
        <w:ind w:hanging="720"/>
        <w:jc w:val="both"/>
      </w:pPr>
      <w:r w:rsidRPr="00480E1E">
        <w:t>Amiri tara</w:t>
      </w:r>
      <w:r>
        <w:t>fından verilecek diğer yetkiler,</w:t>
      </w:r>
    </w:p>
    <w:p w14:paraId="4AC03830" w14:textId="77777777" w:rsidR="00D80E1D" w:rsidRPr="00363E0B" w:rsidRDefault="00D80E1D" w:rsidP="00D80E1D">
      <w:pPr>
        <w:spacing w:before="120" w:after="120"/>
        <w:ind w:left="720"/>
        <w:jc w:val="both"/>
      </w:pPr>
    </w:p>
    <w:p w14:paraId="4B387782" w14:textId="77777777" w:rsidR="00444698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EN YAKIN YÖNETİCİSİ:</w:t>
      </w:r>
    </w:p>
    <w:p w14:paraId="504D898C" w14:textId="77777777" w:rsidR="008E4C93" w:rsidRDefault="008E4C93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8E4C93">
        <w:t>Koordinasyon ve Tarımsal Veriler Şube Müdürü</w:t>
      </w:r>
      <w:r w:rsidR="00363E0B">
        <w:t>,</w:t>
      </w:r>
    </w:p>
    <w:p w14:paraId="49A29919" w14:textId="77777777" w:rsidR="00D80E1D" w:rsidRPr="008E4C93" w:rsidRDefault="00D80E1D" w:rsidP="00D80E1D">
      <w:pPr>
        <w:spacing w:before="120" w:after="120"/>
        <w:ind w:left="720"/>
        <w:jc w:val="both"/>
      </w:pPr>
    </w:p>
    <w:p w14:paraId="7DD83ABB" w14:textId="77777777" w:rsidR="00C71EB1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ALTINDAKİ BAĞLI İŞ UNVANLARI:</w:t>
      </w:r>
    </w:p>
    <w:p w14:paraId="6B52124A" w14:textId="77777777" w:rsidR="00FA030B" w:rsidRDefault="00FA030B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8E5069">
        <w:t>Mühendis</w:t>
      </w:r>
    </w:p>
    <w:p w14:paraId="4694928D" w14:textId="77777777" w:rsidR="00D80E1D" w:rsidRDefault="00480E1E" w:rsidP="00363E0B">
      <w:pPr>
        <w:numPr>
          <w:ilvl w:val="0"/>
          <w:numId w:val="25"/>
        </w:numPr>
        <w:spacing w:before="120" w:after="120"/>
        <w:ind w:hanging="720"/>
        <w:jc w:val="both"/>
      </w:pPr>
      <w:r>
        <w:t xml:space="preserve">Sosyolog </w:t>
      </w:r>
    </w:p>
    <w:p w14:paraId="4CC6F3D4" w14:textId="77777777" w:rsidR="00B253C9" w:rsidRPr="00B253C9" w:rsidRDefault="00B253C9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>Tekniker</w:t>
      </w:r>
    </w:p>
    <w:p w14:paraId="0784E63C" w14:textId="77777777" w:rsidR="00A22423" w:rsidRDefault="00480E1E" w:rsidP="00363E0B">
      <w:pPr>
        <w:numPr>
          <w:ilvl w:val="0"/>
          <w:numId w:val="25"/>
        </w:numPr>
        <w:spacing w:before="120" w:after="120"/>
        <w:ind w:hanging="720"/>
        <w:jc w:val="both"/>
      </w:pPr>
      <w:r>
        <w:t>Grafiker</w:t>
      </w:r>
    </w:p>
    <w:p w14:paraId="10813396" w14:textId="77777777" w:rsidR="00D80E1D" w:rsidRPr="008E4C93" w:rsidRDefault="00D80E1D" w:rsidP="00D80E1D">
      <w:pPr>
        <w:spacing w:before="120" w:after="120"/>
        <w:ind w:left="720"/>
        <w:jc w:val="both"/>
      </w:pPr>
    </w:p>
    <w:p w14:paraId="47A4C647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BU İŞTE ÇALIŞANDA ARANAN NİTELİKLER:</w:t>
      </w:r>
    </w:p>
    <w:p w14:paraId="175761E5" w14:textId="77777777" w:rsidR="00480E1E" w:rsidRDefault="008E4C93" w:rsidP="00480E1E">
      <w:pPr>
        <w:numPr>
          <w:ilvl w:val="0"/>
          <w:numId w:val="25"/>
        </w:numPr>
        <w:spacing w:before="120" w:after="120"/>
        <w:ind w:hanging="720"/>
        <w:jc w:val="both"/>
      </w:pPr>
      <w:r w:rsidRPr="00D96F06">
        <w:t>657 sayılı devlet memurları kanununda be</w:t>
      </w:r>
      <w:r w:rsidR="00D96F06">
        <w:t>lirtilen niteliklere haiz olmak,</w:t>
      </w:r>
    </w:p>
    <w:p w14:paraId="0E534857" w14:textId="77777777" w:rsidR="00480E1E" w:rsidRDefault="00480E1E" w:rsidP="00480E1E">
      <w:pPr>
        <w:numPr>
          <w:ilvl w:val="0"/>
          <w:numId w:val="25"/>
        </w:numPr>
        <w:spacing w:before="120" w:after="120"/>
        <w:ind w:hanging="720"/>
        <w:jc w:val="both"/>
      </w:pPr>
      <w:r w:rsidRPr="00480E1E">
        <w:t>Lisans, Yüksekokul veya lise mezunu olmak.</w:t>
      </w:r>
    </w:p>
    <w:p w14:paraId="2C0AE349" w14:textId="77777777" w:rsidR="00480E1E" w:rsidRDefault="00480E1E" w:rsidP="00480E1E">
      <w:pPr>
        <w:numPr>
          <w:ilvl w:val="0"/>
          <w:numId w:val="25"/>
        </w:numPr>
        <w:spacing w:before="120" w:after="120"/>
        <w:ind w:hanging="720"/>
        <w:jc w:val="both"/>
      </w:pPr>
      <w:r w:rsidRPr="00480E1E">
        <w:t>Sunum Teknikleri, İletişim Teknikleri ve Tarımsal Yayım Metodolojisi Eğitimlerini almış olmaları.</w:t>
      </w:r>
    </w:p>
    <w:p w14:paraId="38BE2B68" w14:textId="77777777" w:rsidR="00480E1E" w:rsidRPr="00480E1E" w:rsidRDefault="00480E1E" w:rsidP="00480E1E">
      <w:pPr>
        <w:numPr>
          <w:ilvl w:val="0"/>
          <w:numId w:val="25"/>
        </w:numPr>
        <w:spacing w:before="120" w:after="120"/>
        <w:ind w:hanging="720"/>
        <w:jc w:val="both"/>
      </w:pPr>
      <w:r w:rsidRPr="00480E1E">
        <w:t>Bilgisayar programlarını çok iyi düzeyde bilmek. Görüntü cihazlarını (Kamera, Fotoğraf Makinası ve projeksiyon) çok iyi kullanabilmek. Seslendirme sistemlerini kullanabilmek.</w:t>
      </w:r>
    </w:p>
    <w:p w14:paraId="7293FDFC" w14:textId="77777777" w:rsidR="00D80E1D" w:rsidRPr="00097BD2" w:rsidRDefault="00173467" w:rsidP="00363E0B">
      <w:pPr>
        <w:numPr>
          <w:ilvl w:val="0"/>
          <w:numId w:val="25"/>
        </w:numPr>
        <w:spacing w:before="120" w:after="120"/>
        <w:ind w:hanging="720"/>
        <w:jc w:val="both"/>
        <w:rPr>
          <w:b/>
        </w:rPr>
      </w:pPr>
      <w:r w:rsidRPr="00173467">
        <w:t xml:space="preserve">Görevini gereği gibi yerine getirebilmek için gerekli iş deneyimine sahip olmak. </w:t>
      </w:r>
    </w:p>
    <w:p w14:paraId="32839825" w14:textId="77777777" w:rsidR="00D80E1D" w:rsidRPr="00D80E1D" w:rsidRDefault="00D80E1D" w:rsidP="00D80E1D">
      <w:pPr>
        <w:spacing w:before="120" w:after="120"/>
        <w:ind w:left="720"/>
        <w:jc w:val="both"/>
        <w:rPr>
          <w:b/>
        </w:rPr>
      </w:pPr>
    </w:p>
    <w:p w14:paraId="7D7096FC" w14:textId="77777777" w:rsidR="00FC5B6C" w:rsidRPr="00D80E1D" w:rsidRDefault="00FC5B6C" w:rsidP="00D80E1D">
      <w:pPr>
        <w:spacing w:before="120" w:after="120"/>
        <w:jc w:val="both"/>
        <w:rPr>
          <w:b/>
        </w:rPr>
      </w:pPr>
      <w:r w:rsidRPr="00D80E1D">
        <w:rPr>
          <w:b/>
          <w:bCs/>
          <w:iCs/>
        </w:rPr>
        <w:t xml:space="preserve">ÇALIŞMA </w:t>
      </w:r>
      <w:r w:rsidRPr="00D80E1D">
        <w:rPr>
          <w:b/>
        </w:rPr>
        <w:t>KOŞULLARI:</w:t>
      </w:r>
    </w:p>
    <w:p w14:paraId="635D2FB1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Normal çalış</w:t>
      </w:r>
      <w:r>
        <w:t>ma saatleri içinde görev yapmak,</w:t>
      </w:r>
      <w:r w:rsidRPr="009234A5">
        <w:t xml:space="preserve"> </w:t>
      </w:r>
    </w:p>
    <w:p w14:paraId="08FB73BE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Gerektiğinde normal çalışma saatl</w:t>
      </w:r>
      <w:r>
        <w:t>eri dışında da görev yapabilmek,</w:t>
      </w:r>
      <w:r w:rsidRPr="009234A5">
        <w:t xml:space="preserve"> </w:t>
      </w:r>
    </w:p>
    <w:p w14:paraId="3193FCB7" w14:textId="77777777" w:rsidR="00480E1E" w:rsidRDefault="009234A5" w:rsidP="00480E1E">
      <w:pPr>
        <w:numPr>
          <w:ilvl w:val="0"/>
          <w:numId w:val="25"/>
        </w:numPr>
        <w:spacing w:before="120" w:after="120"/>
        <w:ind w:hanging="720"/>
        <w:jc w:val="both"/>
      </w:pPr>
      <w:r>
        <w:t>Büro</w:t>
      </w:r>
      <w:r w:rsidR="00480E1E">
        <w:t>, arazi</w:t>
      </w:r>
      <w:r>
        <w:t xml:space="preserve"> ortamında çalışmak,</w:t>
      </w:r>
    </w:p>
    <w:p w14:paraId="1552D745" w14:textId="77777777" w:rsidR="009234A5" w:rsidRDefault="009234A5" w:rsidP="00480E1E">
      <w:pPr>
        <w:numPr>
          <w:ilvl w:val="0"/>
          <w:numId w:val="25"/>
        </w:numPr>
        <w:spacing w:before="120" w:after="120"/>
        <w:ind w:hanging="720"/>
        <w:jc w:val="both"/>
      </w:pPr>
      <w:r>
        <w:t>Görevi gereği seyahat edebilmek,</w:t>
      </w:r>
    </w:p>
    <w:p w14:paraId="26191CED" w14:textId="77777777" w:rsidR="00D80E1D" w:rsidRDefault="00D80E1D" w:rsidP="00D80E1D">
      <w:pPr>
        <w:spacing w:before="120" w:after="120"/>
        <w:ind w:left="720"/>
        <w:jc w:val="both"/>
      </w:pPr>
    </w:p>
    <w:p w14:paraId="2C77860B" w14:textId="77777777" w:rsidR="009234A5" w:rsidRPr="009234A5" w:rsidRDefault="009234A5" w:rsidP="009234A5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9234A5">
        <w:rPr>
          <w:b/>
          <w:bCs/>
          <w:iCs/>
        </w:rPr>
        <w:t>RİSKLER:</w:t>
      </w:r>
    </w:p>
    <w:p w14:paraId="005E1497" w14:textId="77777777" w:rsidR="009234A5" w:rsidRPr="00173467" w:rsidRDefault="00173467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Soğuk, olumsuz hava ve arazi şartları, trafik</w:t>
      </w:r>
      <w:r>
        <w:t xml:space="preserve"> kazası,</w:t>
      </w:r>
    </w:p>
    <w:p w14:paraId="344887FF" w14:textId="77777777" w:rsidR="00A22423" w:rsidRPr="008E5069" w:rsidRDefault="00A22423" w:rsidP="00FA030B">
      <w:pPr>
        <w:spacing w:before="120" w:after="120"/>
        <w:ind w:left="360"/>
        <w:jc w:val="both"/>
      </w:pPr>
    </w:p>
    <w:p w14:paraId="5D9622BE" w14:textId="77777777" w:rsidR="00BB24C3" w:rsidRPr="008E5069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8E5069" w:rsidSect="008E5069">
      <w:headerReference w:type="default" r:id="rId8"/>
      <w:footerReference w:type="default" r:id="rId9"/>
      <w:pgSz w:w="11906" w:h="16838"/>
      <w:pgMar w:top="1417" w:right="1133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B7012" w14:textId="77777777" w:rsidR="00E71658" w:rsidRDefault="00E71658" w:rsidP="006C7BAC">
      <w:r>
        <w:separator/>
      </w:r>
    </w:p>
  </w:endnote>
  <w:endnote w:type="continuationSeparator" w:id="0">
    <w:p w14:paraId="124A311B" w14:textId="77777777" w:rsidR="00E71658" w:rsidRDefault="00E71658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charset w:val="00"/>
    <w:family w:val="roman"/>
    <w:pitch w:val="variable"/>
  </w:font>
  <w:font w:name="DejaVu Sans">
    <w:altName w:val="Arial"/>
    <w:charset w:val="A2"/>
    <w:family w:val="swiss"/>
    <w:pitch w:val="variable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14:paraId="2B26F773" w14:textId="7777777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B5A2E36" w14:textId="77777777"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DABA103" w14:textId="77777777"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C4CD04D" w14:textId="77777777"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9DFD624" w14:textId="77777777"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14:paraId="2C75E564" w14:textId="7777777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0EFBE7D" w14:textId="77777777"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86B6E5E" w14:textId="77777777"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14:paraId="214CDFEC" w14:textId="7777777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EDED9E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C19A64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14:paraId="1D37224D" w14:textId="77777777"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343AE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343AE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A406C" w14:textId="77777777" w:rsidR="00E71658" w:rsidRDefault="00E71658" w:rsidP="006C7BAC">
      <w:r>
        <w:separator/>
      </w:r>
    </w:p>
  </w:footnote>
  <w:footnote w:type="continuationSeparator" w:id="0">
    <w:p w14:paraId="3AA252EC" w14:textId="77777777" w:rsidR="00E71658" w:rsidRDefault="00E71658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87"/>
      <w:gridCol w:w="1786"/>
      <w:gridCol w:w="6192"/>
    </w:tblGrid>
    <w:tr w:rsidR="00F57F17" w:rsidRPr="00092EE7" w14:paraId="53294359" w14:textId="77777777" w:rsidTr="00B253C9">
      <w:trPr>
        <w:trHeight w:val="552"/>
      </w:trPr>
      <w:tc>
        <w:tcPr>
          <w:tcW w:w="1787" w:type="dxa"/>
          <w:vMerge w:val="restart"/>
          <w:vAlign w:val="center"/>
        </w:tcPr>
        <w:p w14:paraId="15CA0AF1" w14:textId="77777777"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1F347D75" wp14:editId="3BBDAC40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8" w:type="dxa"/>
          <w:gridSpan w:val="2"/>
          <w:vAlign w:val="center"/>
        </w:tcPr>
        <w:p w14:paraId="03127534" w14:textId="77777777" w:rsidR="0073555C" w:rsidRDefault="0073555C" w:rsidP="0073555C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KONYA İL TARIM VE ORMAN MÜDÜRLÜĞÜ</w:t>
          </w:r>
        </w:p>
        <w:p w14:paraId="76270CF6" w14:textId="77777777"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14:paraId="60E03CD7" w14:textId="77777777" w:rsidTr="00B253C9">
      <w:trPr>
        <w:trHeight w:val="490"/>
      </w:trPr>
      <w:tc>
        <w:tcPr>
          <w:tcW w:w="1787" w:type="dxa"/>
          <w:vMerge/>
          <w:vAlign w:val="center"/>
        </w:tcPr>
        <w:p w14:paraId="71099DF2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86" w:type="dxa"/>
          <w:vAlign w:val="center"/>
        </w:tcPr>
        <w:p w14:paraId="18FD4D58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6192" w:type="dxa"/>
          <w:vAlign w:val="center"/>
        </w:tcPr>
        <w:p w14:paraId="488CE955" w14:textId="1DB38E16" w:rsidR="00F57F17" w:rsidRPr="00D80E1D" w:rsidRDefault="00732188" w:rsidP="00B253C9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732188">
            <w:rPr>
              <w:rFonts w:ascii="Times New Roman" w:hAnsi="Times New Roman"/>
              <w:sz w:val="24"/>
              <w:szCs w:val="24"/>
              <w:lang w:val="tr-TR"/>
            </w:rPr>
            <w:t>BİLİŞİM</w:t>
          </w:r>
          <w:r w:rsidR="00262022">
            <w:rPr>
              <w:rFonts w:ascii="Times New Roman" w:hAnsi="Times New Roman"/>
              <w:sz w:val="24"/>
              <w:szCs w:val="24"/>
              <w:lang w:val="tr-TR"/>
            </w:rPr>
            <w:t>,</w:t>
          </w:r>
          <w:r w:rsidRPr="00732188">
            <w:rPr>
              <w:rFonts w:ascii="Times New Roman" w:hAnsi="Times New Roman"/>
              <w:sz w:val="24"/>
              <w:szCs w:val="24"/>
              <w:lang w:val="tr-TR"/>
            </w:rPr>
            <w:t xml:space="preserve"> ENFORMASYON SORUMLUSU VE GÖREVLİSİ</w:t>
          </w:r>
        </w:p>
      </w:tc>
    </w:tr>
    <w:tr w:rsidR="00F57F17" w:rsidRPr="00092EE7" w14:paraId="45DC4A18" w14:textId="77777777" w:rsidTr="00B253C9">
      <w:trPr>
        <w:trHeight w:val="718"/>
      </w:trPr>
      <w:tc>
        <w:tcPr>
          <w:tcW w:w="1787" w:type="dxa"/>
          <w:vMerge/>
          <w:vAlign w:val="center"/>
        </w:tcPr>
        <w:p w14:paraId="158AF194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86" w:type="dxa"/>
          <w:vAlign w:val="center"/>
        </w:tcPr>
        <w:p w14:paraId="0E627CB5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6192" w:type="dxa"/>
          <w:vAlign w:val="center"/>
        </w:tcPr>
        <w:p w14:paraId="7356D93C" w14:textId="77777777" w:rsidR="00C32E79" w:rsidRDefault="00C32E79" w:rsidP="00C32E79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hAnsi="Times New Roman"/>
              <w:sz w:val="24"/>
              <w:szCs w:val="24"/>
            </w:rPr>
            <w:t>KOORDİNASYON VE TARIMSAL VERİLER ŞUBE MÜDÜRLÜĞÜ</w:t>
          </w:r>
        </w:p>
        <w:p w14:paraId="65D8B673" w14:textId="77777777" w:rsidR="00F57F17" w:rsidRPr="00092EE7" w:rsidRDefault="00F57F17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</w:p>
      </w:tc>
    </w:tr>
  </w:tbl>
  <w:p w14:paraId="2F135F46" w14:textId="77777777"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/>
      </w:rPr>
    </w:lvl>
  </w:abstractNum>
  <w:abstractNum w:abstractNumId="7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1A49DD"/>
    <w:multiLevelType w:val="hybridMultilevel"/>
    <w:tmpl w:val="BC440A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E242B"/>
    <w:multiLevelType w:val="hybridMultilevel"/>
    <w:tmpl w:val="651A1322"/>
    <w:lvl w:ilvl="0" w:tplc="32926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494511"/>
    <w:multiLevelType w:val="hybridMultilevel"/>
    <w:tmpl w:val="C41AABE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B91D66"/>
    <w:multiLevelType w:val="hybridMultilevel"/>
    <w:tmpl w:val="CAA4A648"/>
    <w:lvl w:ilvl="0" w:tplc="07664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2F8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F0E46"/>
    <w:multiLevelType w:val="hybridMultilevel"/>
    <w:tmpl w:val="B23AD9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BCA19E6"/>
    <w:multiLevelType w:val="hybridMultilevel"/>
    <w:tmpl w:val="D83AD7F6"/>
    <w:lvl w:ilvl="0" w:tplc="48A09DD6">
      <w:start w:val="1"/>
      <w:numFmt w:val="decimal"/>
      <w:lvlText w:val="%1-"/>
      <w:lvlJc w:val="left"/>
      <w:pPr>
        <w:ind w:left="928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31">
    <w:nsid w:val="53E94EA0"/>
    <w:multiLevelType w:val="hybridMultilevel"/>
    <w:tmpl w:val="78D642BC"/>
    <w:lvl w:ilvl="0" w:tplc="7D7A58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4"/>
  </w:num>
  <w:num w:numId="3">
    <w:abstractNumId w:val="32"/>
  </w:num>
  <w:num w:numId="4">
    <w:abstractNumId w:val="36"/>
  </w:num>
  <w:num w:numId="5">
    <w:abstractNumId w:val="28"/>
  </w:num>
  <w:num w:numId="6">
    <w:abstractNumId w:val="25"/>
  </w:num>
  <w:num w:numId="7">
    <w:abstractNumId w:val="20"/>
  </w:num>
  <w:num w:numId="8">
    <w:abstractNumId w:val="35"/>
  </w:num>
  <w:num w:numId="9">
    <w:abstractNumId w:val="22"/>
  </w:num>
  <w:num w:numId="10">
    <w:abstractNumId w:val="19"/>
  </w:num>
  <w:num w:numId="11">
    <w:abstractNumId w:val="23"/>
  </w:num>
  <w:num w:numId="12">
    <w:abstractNumId w:val="27"/>
  </w:num>
  <w:num w:numId="13">
    <w:abstractNumId w:val="12"/>
  </w:num>
  <w:num w:numId="14">
    <w:abstractNumId w:val="38"/>
  </w:num>
  <w:num w:numId="15">
    <w:abstractNumId w:val="33"/>
  </w:num>
  <w:num w:numId="16">
    <w:abstractNumId w:val="30"/>
  </w:num>
  <w:num w:numId="17">
    <w:abstractNumId w:val="15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7"/>
  </w:num>
  <w:num w:numId="22">
    <w:abstractNumId w:val="9"/>
  </w:num>
  <w:num w:numId="23">
    <w:abstractNumId w:val="11"/>
  </w:num>
  <w:num w:numId="24">
    <w:abstractNumId w:val="34"/>
  </w:num>
  <w:num w:numId="25">
    <w:abstractNumId w:val="29"/>
  </w:num>
  <w:num w:numId="26">
    <w:abstractNumId w:val="24"/>
  </w:num>
  <w:num w:numId="27">
    <w:abstractNumId w:val="2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6"/>
  </w:num>
  <w:num w:numId="33">
    <w:abstractNumId w:val="16"/>
  </w:num>
  <w:num w:numId="34">
    <w:abstractNumId w:val="31"/>
  </w:num>
  <w:num w:numId="35">
    <w:abstractNumId w:val="21"/>
  </w:num>
  <w:num w:numId="36">
    <w:abstractNumId w:val="0"/>
  </w:num>
  <w:num w:numId="37">
    <w:abstractNumId w:val="5"/>
  </w:num>
  <w:num w:numId="38">
    <w:abstractNumId w:val="10"/>
  </w:num>
  <w:num w:numId="39">
    <w:abstractNumId w:val="8"/>
  </w:num>
  <w:num w:numId="40">
    <w:abstractNumId w:val="1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5E2"/>
    <w:rsid w:val="00001C2C"/>
    <w:rsid w:val="00003768"/>
    <w:rsid w:val="00007C6B"/>
    <w:rsid w:val="00010BFD"/>
    <w:rsid w:val="000119A8"/>
    <w:rsid w:val="000667F5"/>
    <w:rsid w:val="0007641E"/>
    <w:rsid w:val="00092EE7"/>
    <w:rsid w:val="00097BD2"/>
    <w:rsid w:val="000B3DC2"/>
    <w:rsid w:val="000B5A16"/>
    <w:rsid w:val="000C61DA"/>
    <w:rsid w:val="000E2DF0"/>
    <w:rsid w:val="000E407A"/>
    <w:rsid w:val="000F7BA7"/>
    <w:rsid w:val="00117C24"/>
    <w:rsid w:val="00122865"/>
    <w:rsid w:val="00141053"/>
    <w:rsid w:val="00173467"/>
    <w:rsid w:val="001747FB"/>
    <w:rsid w:val="001C35FA"/>
    <w:rsid w:val="001D35FF"/>
    <w:rsid w:val="001E6C9E"/>
    <w:rsid w:val="001F7A47"/>
    <w:rsid w:val="00206692"/>
    <w:rsid w:val="002469F4"/>
    <w:rsid w:val="00247C0D"/>
    <w:rsid w:val="00262022"/>
    <w:rsid w:val="00264F09"/>
    <w:rsid w:val="002676AA"/>
    <w:rsid w:val="00274A5B"/>
    <w:rsid w:val="002A49C7"/>
    <w:rsid w:val="002A5340"/>
    <w:rsid w:val="002B3099"/>
    <w:rsid w:val="002C387B"/>
    <w:rsid w:val="002C4606"/>
    <w:rsid w:val="002C57A5"/>
    <w:rsid w:val="002C64CD"/>
    <w:rsid w:val="002D5926"/>
    <w:rsid w:val="002E05A8"/>
    <w:rsid w:val="002F25D8"/>
    <w:rsid w:val="00301647"/>
    <w:rsid w:val="00317F47"/>
    <w:rsid w:val="003343AE"/>
    <w:rsid w:val="00354109"/>
    <w:rsid w:val="00354376"/>
    <w:rsid w:val="003546DC"/>
    <w:rsid w:val="00356484"/>
    <w:rsid w:val="00356AE6"/>
    <w:rsid w:val="00362640"/>
    <w:rsid w:val="00363E0B"/>
    <w:rsid w:val="00367B1B"/>
    <w:rsid w:val="00387052"/>
    <w:rsid w:val="003A7018"/>
    <w:rsid w:val="003C033F"/>
    <w:rsid w:val="003F1EEB"/>
    <w:rsid w:val="0041791E"/>
    <w:rsid w:val="004203BC"/>
    <w:rsid w:val="00444698"/>
    <w:rsid w:val="004534D2"/>
    <w:rsid w:val="00457399"/>
    <w:rsid w:val="0046327C"/>
    <w:rsid w:val="00480E1E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300CE"/>
    <w:rsid w:val="00656A5F"/>
    <w:rsid w:val="00672172"/>
    <w:rsid w:val="00677B73"/>
    <w:rsid w:val="006A3E5A"/>
    <w:rsid w:val="006C3C63"/>
    <w:rsid w:val="006C7BAC"/>
    <w:rsid w:val="006D24C3"/>
    <w:rsid w:val="006E07C3"/>
    <w:rsid w:val="006E3571"/>
    <w:rsid w:val="0070356B"/>
    <w:rsid w:val="007064F7"/>
    <w:rsid w:val="00711F3F"/>
    <w:rsid w:val="00727D73"/>
    <w:rsid w:val="00732188"/>
    <w:rsid w:val="00733CCC"/>
    <w:rsid w:val="0073555C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E485B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5536"/>
    <w:rsid w:val="008964F6"/>
    <w:rsid w:val="008B1F54"/>
    <w:rsid w:val="008B2C71"/>
    <w:rsid w:val="008C0898"/>
    <w:rsid w:val="008E4C93"/>
    <w:rsid w:val="008E5069"/>
    <w:rsid w:val="008E7AA6"/>
    <w:rsid w:val="009233FB"/>
    <w:rsid w:val="009234A5"/>
    <w:rsid w:val="00931024"/>
    <w:rsid w:val="009335E6"/>
    <w:rsid w:val="00935D51"/>
    <w:rsid w:val="00941BF9"/>
    <w:rsid w:val="009510F3"/>
    <w:rsid w:val="00964367"/>
    <w:rsid w:val="00993CD5"/>
    <w:rsid w:val="009941FC"/>
    <w:rsid w:val="009A1300"/>
    <w:rsid w:val="009A2955"/>
    <w:rsid w:val="00A07734"/>
    <w:rsid w:val="00A144B7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2156A"/>
    <w:rsid w:val="00B253C9"/>
    <w:rsid w:val="00B324BC"/>
    <w:rsid w:val="00B403B9"/>
    <w:rsid w:val="00B5179C"/>
    <w:rsid w:val="00B54151"/>
    <w:rsid w:val="00B619C2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9F2"/>
    <w:rsid w:val="00BF7D4C"/>
    <w:rsid w:val="00C14ED4"/>
    <w:rsid w:val="00C20B6F"/>
    <w:rsid w:val="00C32E79"/>
    <w:rsid w:val="00C34623"/>
    <w:rsid w:val="00C40F42"/>
    <w:rsid w:val="00C42839"/>
    <w:rsid w:val="00C5787E"/>
    <w:rsid w:val="00C624AC"/>
    <w:rsid w:val="00C6745C"/>
    <w:rsid w:val="00C71EB1"/>
    <w:rsid w:val="00C97774"/>
    <w:rsid w:val="00CA45AD"/>
    <w:rsid w:val="00CC0E31"/>
    <w:rsid w:val="00CC18CC"/>
    <w:rsid w:val="00CC40FA"/>
    <w:rsid w:val="00CC443E"/>
    <w:rsid w:val="00CD396B"/>
    <w:rsid w:val="00CE015E"/>
    <w:rsid w:val="00CF0B00"/>
    <w:rsid w:val="00D45924"/>
    <w:rsid w:val="00D80E1D"/>
    <w:rsid w:val="00D90539"/>
    <w:rsid w:val="00D96F06"/>
    <w:rsid w:val="00DA0B7D"/>
    <w:rsid w:val="00DA4AF4"/>
    <w:rsid w:val="00DA7960"/>
    <w:rsid w:val="00E00DD8"/>
    <w:rsid w:val="00E07A8E"/>
    <w:rsid w:val="00E254D4"/>
    <w:rsid w:val="00E4737C"/>
    <w:rsid w:val="00E60FF0"/>
    <w:rsid w:val="00E71658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31679"/>
    <w:rsid w:val="00F57F17"/>
    <w:rsid w:val="00F61607"/>
    <w:rsid w:val="00F806F8"/>
    <w:rsid w:val="00F83C8B"/>
    <w:rsid w:val="00F87841"/>
    <w:rsid w:val="00F9303A"/>
    <w:rsid w:val="00F93254"/>
    <w:rsid w:val="00F9368A"/>
    <w:rsid w:val="00FA030B"/>
    <w:rsid w:val="00FB713C"/>
    <w:rsid w:val="00FC0DDF"/>
    <w:rsid w:val="00FC5B6C"/>
    <w:rsid w:val="00FC5E91"/>
    <w:rsid w:val="00FD09BA"/>
    <w:rsid w:val="00FE2B79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B8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rsid w:val="00DA4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rsid w:val="00DA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D862F2-DF09-42DA-9B75-EA2D8DBBE369}"/>
</file>

<file path=customXml/itemProps2.xml><?xml version="1.0" encoding="utf-8"?>
<ds:datastoreItem xmlns:ds="http://schemas.openxmlformats.org/officeDocument/2006/customXml" ds:itemID="{8A0FBD4F-C61E-4949-84DA-2981CCA9DA1C}"/>
</file>

<file path=customXml/itemProps3.xml><?xml version="1.0" encoding="utf-8"?>
<ds:datastoreItem xmlns:ds="http://schemas.openxmlformats.org/officeDocument/2006/customXml" ds:itemID="{E1673B82-A459-4374-BD22-EDFB24C922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31</cp:revision>
  <cp:lastPrinted>2016-08-23T07:59:00Z</cp:lastPrinted>
  <dcterms:created xsi:type="dcterms:W3CDTF">2024-01-08T11:11:00Z</dcterms:created>
  <dcterms:modified xsi:type="dcterms:W3CDTF">2025-05-30T06:52:00Z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