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3" w:rsidRPr="00B53659" w:rsidRDefault="00D00923" w:rsidP="00D00923">
      <w:pPr>
        <w:spacing w:after="10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İŞİN KISA TANIMI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 xml:space="preserve">Üst yönetim ve ilgili mevzuat tarafından belirlenmiş amaç, hedef strateji ve ilkeler ile uygulanan politikalar ve </w:t>
      </w:r>
      <w:proofErr w:type="gramStart"/>
      <w:r w:rsidRPr="00B53659">
        <w:t>prosedürler</w:t>
      </w:r>
      <w:proofErr w:type="gramEnd"/>
      <w:r w:rsidRPr="00B53659">
        <w:t xml:space="preserve"> doğrultusunda gerekli çalışmaları yaptırmak.</w:t>
      </w:r>
    </w:p>
    <w:p w:rsidR="00D00923" w:rsidRPr="00B53659" w:rsidRDefault="00D00923" w:rsidP="00D00923">
      <w:pPr>
        <w:spacing w:after="100"/>
        <w:ind w:left="-539"/>
        <w:jc w:val="both"/>
        <w:rPr>
          <w:b/>
          <w:bCs/>
          <w:u w:val="single"/>
        </w:rPr>
      </w:pPr>
      <w:r>
        <w:rPr>
          <w:b/>
          <w:bCs/>
          <w:u w:val="single"/>
        </w:rPr>
        <w:t>GÖREVLER VE SORUMLULUKLARI</w:t>
      </w:r>
    </w:p>
    <w:p w:rsidR="00D00923" w:rsidRPr="00B53659" w:rsidRDefault="009F6ADF" w:rsidP="00D00923">
      <w:pPr>
        <w:spacing w:after="120"/>
        <w:ind w:left="-539"/>
        <w:jc w:val="both"/>
      </w:pPr>
      <w:r>
        <w:t>1</w:t>
      </w:r>
      <w:r w:rsidR="00D00923" w:rsidRPr="00B53659">
        <w:t xml:space="preserve">) Gıda ve yem güvenilirliğini gözeterek tüketiciyi ve halk sağlığını koruyucu tedbirleri, Bakanlığın belirlediği esasların il düzeyinde yürütülmesini sağlamak, </w:t>
      </w:r>
    </w:p>
    <w:p w:rsidR="00D00923" w:rsidRPr="00B53659" w:rsidRDefault="009F6ADF" w:rsidP="00D00923">
      <w:pPr>
        <w:spacing w:after="120"/>
        <w:ind w:left="-539"/>
        <w:jc w:val="both"/>
      </w:pPr>
      <w:r>
        <w:t>2</w:t>
      </w:r>
      <w:r w:rsidR="00D00923" w:rsidRPr="00B53659">
        <w:t>) Gıda, gıda katkı maddeleri ve gıda ile temasta bulunan madde ve malzemelerin üretim, işleme ve satış-pazarlama ile ilgili izin ve kayıtların yapılmasını, üretim, satış yeri ve toplu tüketim yerlerinin izleme,</w:t>
      </w:r>
      <w:r w:rsidR="00D00923">
        <w:t xml:space="preserve"> kontrol ve denetimlerini</w:t>
      </w:r>
      <w:r w:rsidR="00D00923" w:rsidRPr="00B53659">
        <w:t xml:space="preserve">n yapılmasını sağlamak, </w:t>
      </w:r>
    </w:p>
    <w:p w:rsidR="00D00923" w:rsidRPr="00B53659" w:rsidRDefault="009F6ADF" w:rsidP="00D00923">
      <w:pPr>
        <w:spacing w:after="120"/>
        <w:ind w:left="-539"/>
        <w:jc w:val="both"/>
      </w:pPr>
      <w:r>
        <w:t>3</w:t>
      </w:r>
      <w:r w:rsidR="00D00923" w:rsidRPr="00B53659">
        <w:t xml:space="preserve">) Gıda, gıda katkı maddeleri ve gıda ile temasta bulunan madde ve malzemelerin ihracat ve ithalatında Bakanlık ile ilgili işlemlerinin il düzeyindekilerinin yürütülmesini sağlamak, </w:t>
      </w:r>
    </w:p>
    <w:p w:rsidR="00D00923" w:rsidRPr="00B53659" w:rsidRDefault="009F6ADF" w:rsidP="00D00923">
      <w:pPr>
        <w:spacing w:after="120"/>
        <w:ind w:left="-539"/>
        <w:jc w:val="both"/>
      </w:pPr>
      <w:r>
        <w:t>4</w:t>
      </w:r>
      <w:r w:rsidR="00D00923" w:rsidRPr="00B53659">
        <w:t xml:space="preserve"> Organik tarım ve iyi tarım uygulamalarına göre üretilen ürünlerin gıda güvenirliği yönüyle denetimlerinin yapılmasını sağlamak,</w:t>
      </w:r>
    </w:p>
    <w:p w:rsidR="00D00923" w:rsidRPr="00B53659" w:rsidRDefault="009F6ADF" w:rsidP="00D00923">
      <w:pPr>
        <w:spacing w:after="120"/>
        <w:ind w:left="-539"/>
        <w:jc w:val="both"/>
      </w:pPr>
      <w:r>
        <w:t>5</w:t>
      </w:r>
      <w:r w:rsidR="00D00923" w:rsidRPr="00B53659">
        <w:t xml:space="preserve">) Bakanlıkça verilen görev çerçevesinde gıda kalıntı izlemeleri yanında bireysel şikâyet veya alo gıda ihbar hattına gelen şikâyetlerle ilgili gerekli inceleme ve denetleme işlemlerinin yürütülmesini sağlamak, </w:t>
      </w:r>
    </w:p>
    <w:p w:rsidR="00D00923" w:rsidRPr="00B53659" w:rsidRDefault="009F6ADF" w:rsidP="00D00923">
      <w:pPr>
        <w:spacing w:after="120"/>
        <w:ind w:left="-539"/>
        <w:jc w:val="both"/>
      </w:pPr>
      <w:r>
        <w:t>6</w:t>
      </w:r>
      <w:r w:rsidR="00D00923" w:rsidRPr="00B53659">
        <w:t>) Gıda ve beslenmeyle ilişkili olarak gerek bakanlıktan gelen, gerekse il düzeyinde belirlenmiş projelerle ilgili çalışmalar yürütülmesini sağlamak,</w:t>
      </w:r>
    </w:p>
    <w:p w:rsidR="00D00923" w:rsidRPr="00B53659" w:rsidRDefault="009F6ADF" w:rsidP="00D00923">
      <w:pPr>
        <w:spacing w:after="120"/>
        <w:ind w:left="-539"/>
        <w:jc w:val="both"/>
      </w:pPr>
      <w:r>
        <w:t>7</w:t>
      </w:r>
      <w:r w:rsidR="00D00923" w:rsidRPr="00B53659">
        <w:t xml:space="preserve">) Konusunda faaliyet gösteren </w:t>
      </w:r>
      <w:proofErr w:type="spellStart"/>
      <w:r w:rsidR="00D00923" w:rsidRPr="00B53659">
        <w:t>laboratuarların</w:t>
      </w:r>
      <w:proofErr w:type="spellEnd"/>
      <w:r w:rsidR="00D00923" w:rsidRPr="00B53659">
        <w:t xml:space="preserve">, mevzuatları çerçevesinde belgelendirmek, kayıt altına almak, izleme yapmak, yetkili oldukları hususlarda denetimlerinin yapılmasını sağlamak, </w:t>
      </w:r>
    </w:p>
    <w:p w:rsidR="00D00923" w:rsidRPr="00B53659" w:rsidRDefault="009F6ADF" w:rsidP="00D00923">
      <w:pPr>
        <w:spacing w:after="120"/>
        <w:ind w:left="-539"/>
        <w:jc w:val="both"/>
      </w:pPr>
      <w:r>
        <w:t>8</w:t>
      </w:r>
      <w:r w:rsidR="00D00923" w:rsidRPr="00B53659">
        <w:t>) Yem ve yem katkı maddelerinin üretim, işleme, satış, ihracat, ithalat ile ilgili olarak gerekli kontrollerin ve işlemlerin yapılması ve denetimlerinin gerçekleştirilmesini sağlamak,</w:t>
      </w:r>
    </w:p>
    <w:p w:rsidR="00D00923" w:rsidRPr="00B53659" w:rsidRDefault="009F6ADF" w:rsidP="00D00923">
      <w:pPr>
        <w:spacing w:after="120"/>
        <w:ind w:left="-539"/>
        <w:jc w:val="both"/>
      </w:pPr>
      <w:r>
        <w:t>9</w:t>
      </w:r>
      <w:r w:rsidR="00D00923" w:rsidRPr="00B53659">
        <w:t xml:space="preserve">) Görev alanı ile ilgili tarımsal bilgileri ve yeni teknolojileri </w:t>
      </w:r>
      <w:r w:rsidR="00D00923">
        <w:t>üreticilere</w:t>
      </w:r>
      <w:r w:rsidR="00D00923" w:rsidRPr="00B53659">
        <w:t xml:space="preserve"> ulaştırmak, tüketicileri bilgilendirmek, çiftçi çocukları, kadınlar ve gençler için eğitim programlarının ve projelerin uygulanmasını sağlamak, </w:t>
      </w:r>
    </w:p>
    <w:p w:rsidR="00D00923" w:rsidRDefault="00D00923" w:rsidP="00D00923">
      <w:pPr>
        <w:spacing w:after="120"/>
        <w:ind w:left="-539"/>
        <w:jc w:val="both"/>
      </w:pPr>
      <w:r w:rsidRPr="00B53659">
        <w:t>1</w:t>
      </w:r>
      <w:r w:rsidR="009F6ADF">
        <w:t>0</w:t>
      </w:r>
      <w:r w:rsidRPr="00B53659">
        <w:t xml:space="preserve">) Görev ve sorumluluk alanındaki faaliyetlerin mevcut iç kontrol sisteminin tanım ve talimatlarına uygun olarak yürütülmesini sağlamak, </w:t>
      </w:r>
    </w:p>
    <w:p w:rsidR="00D00923" w:rsidRDefault="00D00923" w:rsidP="00D00923">
      <w:pPr>
        <w:spacing w:after="120"/>
        <w:ind w:left="-539"/>
        <w:jc w:val="both"/>
      </w:pPr>
      <w:r>
        <w:t>1</w:t>
      </w:r>
      <w:r w:rsidR="009F6ADF">
        <w:t>1</w:t>
      </w:r>
      <w:r>
        <w:t>) Düzenli aralıklarda, şube çalışmalarıyla ilgili amirini bilgilendirmek,</w:t>
      </w:r>
    </w:p>
    <w:p w:rsidR="00D00923" w:rsidRDefault="00D00923" w:rsidP="00D00923">
      <w:pPr>
        <w:spacing w:after="120"/>
        <w:ind w:left="-539"/>
        <w:jc w:val="both"/>
      </w:pPr>
      <w:r>
        <w:t>1</w:t>
      </w:r>
      <w:r w:rsidR="009F6ADF">
        <w:t>2</w:t>
      </w:r>
      <w:r>
        <w:t>) Alo 174 ve yetkili mercilerden gelen gıda zehirlenmeleri ihbarında, gerekli tertibatı alarak kontrol görevlilerinin olay yerine intikalini sağlamak,</w:t>
      </w:r>
    </w:p>
    <w:p w:rsidR="00D00923" w:rsidRDefault="00D00923" w:rsidP="00D00923">
      <w:pPr>
        <w:spacing w:after="120"/>
        <w:ind w:left="-539"/>
        <w:jc w:val="both"/>
      </w:pPr>
      <w:r>
        <w:t>1</w:t>
      </w:r>
      <w:r w:rsidR="009F6ADF">
        <w:t>3</w:t>
      </w:r>
      <w:r>
        <w:t xml:space="preserve">) Haftalık görev talepleri üzerine araç talebinde bulunmak ve haftalık görevleri planlamak. </w:t>
      </w:r>
    </w:p>
    <w:p w:rsidR="00D00923" w:rsidRPr="00B53659" w:rsidRDefault="00D00923" w:rsidP="00D00923">
      <w:pPr>
        <w:spacing w:after="120"/>
        <w:ind w:left="-539"/>
        <w:jc w:val="both"/>
      </w:pPr>
      <w:r>
        <w:t>1</w:t>
      </w:r>
      <w:r w:rsidR="009F6ADF">
        <w:t>4</w:t>
      </w:r>
      <w:r>
        <w:t>) Kontrol görevlilerinin aylık nöbet listesini takip etmek,</w:t>
      </w:r>
    </w:p>
    <w:p w:rsidR="00D00923" w:rsidRPr="00B53659" w:rsidRDefault="00D00923" w:rsidP="00D00923">
      <w:pPr>
        <w:spacing w:after="120"/>
        <w:ind w:left="-539"/>
        <w:jc w:val="both"/>
      </w:pPr>
      <w:r>
        <w:t>1</w:t>
      </w:r>
      <w:r w:rsidR="009F6ADF">
        <w:t>5</w:t>
      </w:r>
      <w:bookmarkStart w:id="0" w:name="_GoBack"/>
      <w:bookmarkEnd w:id="0"/>
      <w:r w:rsidRPr="00B53659">
        <w:t>) Diğer mevzuat ve il müdürü tarafından verilecek benzeri görevlerin yapılmasını sağlamak.</w:t>
      </w:r>
    </w:p>
    <w:p w:rsidR="00D00923" w:rsidRDefault="00D00923" w:rsidP="00D00923">
      <w:pPr>
        <w:spacing w:after="120"/>
        <w:ind w:left="-539"/>
        <w:jc w:val="both"/>
        <w:rPr>
          <w:b/>
          <w:bCs/>
          <w:u w:val="single"/>
        </w:rPr>
      </w:pPr>
    </w:p>
    <w:p w:rsidR="00D00923" w:rsidRPr="00B53659" w:rsidRDefault="00D00923" w:rsidP="00D0092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YETKİLERİ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lastRenderedPageBreak/>
        <w:t>1) Birimin kadrosu ve bu kadroda yapılacak değişikliklerle ilgili olarak amirine görüş ve öneride bulunmak,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 xml:space="preserve">2) Birimindeki görevli personellere iş vermek, yaptıkları işleri denetlemek, gerektiğinde uyarmak, bilgi ve rapor istemek, 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3) Hizmet ve malzeme alımlarıyla ilgili olarak amirine önerilerde bulunmak,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4) Görevlendirildiği komisyon, komite vb. kurullarda üyelik yetkilerini kullanmak,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5) Biriminde çalıştırılacak personel hakkında görüş bildirmek,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6)</w:t>
      </w:r>
      <w:r>
        <w:t xml:space="preserve"> </w:t>
      </w:r>
      <w:r w:rsidRPr="00B53659">
        <w:t>Mevzuat ile belirlenmiş ilkeler çerçevesinde satın alma ve satış işlemlerini amirine teklif etmek,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7) Görevlerinin gerektirdiği alet, makine, demirbaş, yayın ve kırtasiyeler, birimine verilen araç, gereç ve malzemeleri kullanma ve kullandırtma yetkisini kullanmak,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 xml:space="preserve">8) İl Müdürlüğünce belirlenen esaslar </w:t>
      </w:r>
      <w:proofErr w:type="gramStart"/>
      <w:r w:rsidRPr="00B53659">
        <w:t>dahilinde</w:t>
      </w:r>
      <w:proofErr w:type="gramEnd"/>
      <w:r w:rsidRPr="00B53659">
        <w:t xml:space="preserve"> paraf ve imza yetkisini kullanmak,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9)  Gerektiğinde diğer şubelerle sözlü haberleşmede bulunmak ve bilgi istemek,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10) Şube müdürlüğüne gelen evrakı açmak ve ilgili birime göndermek, sevke tabi evrakın yasal ve idari eksikliklerinin giderilmesini ilgililerden talep etmek,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11) Görevlerini yerine getirirken, yetkisini aşan konularda amirine talep ve teklifte bulunmak,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12) Personeline tezkiye ve mazeret izni vermek, personelin yılık izin kullanma zamanlarını belirlemek, takdirname, ödül, disiplin cezası, yer değiştirme ve diğer personel işlemleri için amirine teklifte bulunmak,</w:t>
      </w:r>
    </w:p>
    <w:p w:rsidR="00D00923" w:rsidRDefault="00D00923" w:rsidP="00D00923">
      <w:pPr>
        <w:spacing w:after="120"/>
        <w:ind w:left="-539"/>
        <w:jc w:val="both"/>
      </w:pPr>
      <w:r w:rsidRPr="00B53659">
        <w:t>13) Şube müdürlüğünde kendi imkânlarıyla yaptırılması mümkün olmayan işleri (test yapılması, araştırma, bakım-onarım vb.)  İl Müdürlüğü dışında ki kurum, kuruluş, firma ve kişilere yaptırmak için amirine öneride bulunmak,</w:t>
      </w:r>
    </w:p>
    <w:p w:rsidR="00D00923" w:rsidRDefault="00D00923" w:rsidP="00D00923">
      <w:pPr>
        <w:spacing w:after="120"/>
        <w:ind w:left="-539"/>
        <w:jc w:val="both"/>
      </w:pPr>
      <w:r>
        <w:t xml:space="preserve">14) Şube Müdürlüğü personelinin mesleki ve kişisel gelişimine katkı sağlayacak konularda gerekli eğitimlerin alınabilmesi için amirine öneride bulunmak, </w:t>
      </w:r>
    </w:p>
    <w:p w:rsidR="00D00923" w:rsidRPr="00B53659" w:rsidRDefault="00D00923" w:rsidP="00D00923">
      <w:pPr>
        <w:spacing w:after="120"/>
        <w:ind w:left="-539"/>
        <w:jc w:val="both"/>
      </w:pPr>
      <w:r>
        <w:t>15) Haftalık veya on beş günde bir şube içi değerlendirme toplantısı düzenlemek,</w:t>
      </w:r>
    </w:p>
    <w:p w:rsidR="00D00923" w:rsidRPr="00B53659" w:rsidRDefault="00D00923" w:rsidP="00D00923">
      <w:pPr>
        <w:spacing w:after="120"/>
        <w:ind w:left="-539"/>
        <w:jc w:val="both"/>
      </w:pPr>
      <w:r>
        <w:t>15</w:t>
      </w:r>
      <w:r w:rsidRPr="00B53659">
        <w:t>) Amiri tarafından verilecek diğer yetkileri kullanmak.</w:t>
      </w:r>
    </w:p>
    <w:p w:rsidR="00D00923" w:rsidRPr="00B53659" w:rsidRDefault="00D00923" w:rsidP="00D00923">
      <w:pPr>
        <w:spacing w:after="120"/>
        <w:ind w:left="-539"/>
        <w:jc w:val="both"/>
        <w:rPr>
          <w:b/>
          <w:bCs/>
        </w:rPr>
      </w:pPr>
    </w:p>
    <w:p w:rsidR="00D00923" w:rsidRPr="00B53659" w:rsidRDefault="00D00923" w:rsidP="00D0092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EN YAKIN YÖNETİCİSİ</w:t>
      </w:r>
    </w:p>
    <w:p w:rsidR="00D00923" w:rsidRPr="00B53659" w:rsidRDefault="00D00923" w:rsidP="00D00923">
      <w:pPr>
        <w:spacing w:after="120"/>
        <w:ind w:left="-539"/>
        <w:jc w:val="both"/>
      </w:pPr>
      <w:r>
        <w:t>Müdür Yardımcısı (</w:t>
      </w:r>
      <w:r w:rsidRPr="00B53659">
        <w:t>Teknik)</w:t>
      </w:r>
    </w:p>
    <w:p w:rsidR="00D00923" w:rsidRPr="00B53659" w:rsidRDefault="00D00923" w:rsidP="00D00923">
      <w:pPr>
        <w:spacing w:after="120"/>
        <w:ind w:left="-539"/>
        <w:jc w:val="both"/>
      </w:pPr>
    </w:p>
    <w:p w:rsidR="00D00923" w:rsidRPr="00B53659" w:rsidRDefault="00D00923" w:rsidP="00D0092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ALTINDAKİ BAĞLI İŞ ÜNVANLARI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 xml:space="preserve">Veteriner Hekim, Gıda Mühendisi, Ziraat Mühendisi, Tekniker, </w:t>
      </w:r>
      <w:r>
        <w:t>Çevre Sağlık Teknisyeni, İşçi</w:t>
      </w:r>
    </w:p>
    <w:p w:rsidR="00D00923" w:rsidRPr="00B53659" w:rsidRDefault="00D00923" w:rsidP="00D00923">
      <w:pPr>
        <w:spacing w:after="120"/>
        <w:ind w:left="-539"/>
        <w:jc w:val="both"/>
      </w:pPr>
    </w:p>
    <w:p w:rsidR="00D00923" w:rsidRDefault="00D00923" w:rsidP="00D00923">
      <w:pPr>
        <w:spacing w:after="120"/>
        <w:ind w:left="-539"/>
        <w:jc w:val="both"/>
        <w:rPr>
          <w:b/>
          <w:bCs/>
          <w:u w:val="single"/>
        </w:rPr>
      </w:pPr>
    </w:p>
    <w:p w:rsidR="00D00923" w:rsidRDefault="00D00923" w:rsidP="00D00923">
      <w:pPr>
        <w:spacing w:after="120"/>
        <w:ind w:left="-539"/>
        <w:jc w:val="both"/>
        <w:rPr>
          <w:b/>
          <w:bCs/>
          <w:u w:val="single"/>
        </w:rPr>
      </w:pPr>
    </w:p>
    <w:p w:rsidR="00D00923" w:rsidRPr="00B53659" w:rsidRDefault="00D00923" w:rsidP="00D0092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BU İŞTE ÇALIŞANLARDA ARANAN NİTELİKLER</w:t>
      </w:r>
    </w:p>
    <w:p w:rsidR="00D00923" w:rsidRPr="00B53659" w:rsidRDefault="00D00923" w:rsidP="00D00923">
      <w:pPr>
        <w:spacing w:after="120"/>
        <w:ind w:left="-539"/>
        <w:jc w:val="both"/>
      </w:pPr>
      <w:r>
        <w:t>1) 657 sayılı Devlet Memurları Kanunu</w:t>
      </w:r>
      <w:r w:rsidRPr="00B53659">
        <w:t>nda belirtilen niteliklere haiz olmak,</w:t>
      </w:r>
    </w:p>
    <w:p w:rsidR="00D00923" w:rsidRDefault="00D00923" w:rsidP="00D00923">
      <w:pPr>
        <w:spacing w:after="120"/>
        <w:ind w:left="-539"/>
        <w:jc w:val="both"/>
      </w:pPr>
      <w:r w:rsidRPr="00B53659">
        <w:t xml:space="preserve">2) </w:t>
      </w:r>
      <w:r>
        <w:t>En az d</w:t>
      </w:r>
      <w:r w:rsidRPr="00B53659">
        <w:t>ört yıllık yükseköğrenim kurumu</w:t>
      </w:r>
      <w:r>
        <w:t xml:space="preserve"> (</w:t>
      </w:r>
      <w:r w:rsidRPr="00B53659">
        <w:t>Gıda Mühendisliği, Ziraat Mühendisliği, Veteriner Hekimliği, Su Ürünleri Mühendisliği</w:t>
      </w:r>
      <w:r>
        <w:t>) mezunu olmak</w:t>
      </w:r>
      <w:r w:rsidRPr="00B53659">
        <w:t>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3) İlgili mevzuat gereği on (10) yıllık iş deneyimine sahip olmak,</w:t>
      </w:r>
    </w:p>
    <w:p w:rsidR="00D00923" w:rsidRPr="00B53659" w:rsidRDefault="00D00923" w:rsidP="00D00923">
      <w:pPr>
        <w:spacing w:after="120"/>
        <w:ind w:left="-539"/>
        <w:jc w:val="both"/>
      </w:pPr>
      <w:r w:rsidRPr="00B53659">
        <w:t>4) Yaptığı işin gerektirdiği düzeyde yabancı dil bilgisine sahip olmak.</w:t>
      </w:r>
    </w:p>
    <w:p w:rsidR="00D00923" w:rsidRPr="00B53659" w:rsidRDefault="00D00923" w:rsidP="00D00923">
      <w:pPr>
        <w:spacing w:after="120"/>
        <w:ind w:left="-539"/>
        <w:jc w:val="both"/>
      </w:pPr>
    </w:p>
    <w:p w:rsidR="00D00923" w:rsidRPr="00B53659" w:rsidRDefault="00D00923" w:rsidP="00D0092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ÇALIŞMA KOŞULLARI</w:t>
      </w:r>
    </w:p>
    <w:p w:rsidR="00D00923" w:rsidRPr="00B53659" w:rsidRDefault="00D00923" w:rsidP="00D00923">
      <w:pPr>
        <w:spacing w:after="120"/>
        <w:ind w:left="-539"/>
        <w:jc w:val="both"/>
      </w:pPr>
      <w:proofErr w:type="gramStart"/>
      <w:r w:rsidRPr="00B53659">
        <w:t>Mesai: Mesai saatleri ve gerektiğinde mesai saatleri dışında da görev yapmak.</w:t>
      </w:r>
      <w:proofErr w:type="gramEnd"/>
    </w:p>
    <w:p w:rsidR="00D00923" w:rsidRPr="00B53659" w:rsidRDefault="00D00923" w:rsidP="00D00923">
      <w:pPr>
        <w:spacing w:after="120"/>
        <w:ind w:left="-539"/>
        <w:jc w:val="both"/>
      </w:pPr>
      <w:r w:rsidRPr="00B53659">
        <w:t xml:space="preserve">Çalışma Ortamı: Büro, </w:t>
      </w:r>
      <w:r>
        <w:t>açık ve kapalı alan, gıda ve yem işletmelerinde (üretim yerleri-depo-satış yerleri) çalışmak.</w:t>
      </w:r>
    </w:p>
    <w:p w:rsidR="00D00923" w:rsidRPr="00B53659" w:rsidRDefault="00D00923" w:rsidP="00D00923">
      <w:pPr>
        <w:spacing w:after="120"/>
        <w:ind w:left="-539"/>
        <w:jc w:val="both"/>
      </w:pPr>
      <w:proofErr w:type="gramStart"/>
      <w:r w:rsidRPr="00B53659">
        <w:t>Seyahat Durumu: Görevi gereği seyahat etmek.</w:t>
      </w:r>
      <w:proofErr w:type="gramEnd"/>
    </w:p>
    <w:p w:rsidR="00D00923" w:rsidRPr="00B53659" w:rsidRDefault="00D00923" w:rsidP="00D00923">
      <w:pPr>
        <w:spacing w:after="120"/>
        <w:ind w:left="-539"/>
        <w:jc w:val="both"/>
      </w:pPr>
      <w:r w:rsidRPr="00B53659">
        <w:t>Risk Durumu: Trafik kazası, denetim yapılan işletmelerde olumsuz davranışlarla karşılaşmak.</w:t>
      </w:r>
    </w:p>
    <w:p w:rsidR="00BB24C3" w:rsidRPr="00D00923" w:rsidRDefault="00BB24C3" w:rsidP="00D00923"/>
    <w:sectPr w:rsidR="00BB24C3" w:rsidRPr="00D00923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CF" w:rsidRDefault="00573DCF" w:rsidP="006C7BAC">
      <w:r>
        <w:separator/>
      </w:r>
    </w:p>
  </w:endnote>
  <w:endnote w:type="continuationSeparator" w:id="0">
    <w:p w:rsidR="00573DCF" w:rsidRDefault="00573DCF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9F6ADF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9F6ADF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CF" w:rsidRDefault="00573DCF" w:rsidP="006C7BAC">
      <w:r>
        <w:separator/>
      </w:r>
    </w:p>
  </w:footnote>
  <w:footnote w:type="continuationSeparator" w:id="0">
    <w:p w:rsidR="00573DCF" w:rsidRDefault="00573DCF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00806CF3" wp14:editId="59E04DF3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D00923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D00923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GIDA VE YEM ŞUBE MÜDÜRÜ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D00923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8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7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DCF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051EF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9F6ADF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00923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597C14-6124-4B14-B374-5CD3F7A5C107}"/>
</file>

<file path=customXml/itemProps2.xml><?xml version="1.0" encoding="utf-8"?>
<ds:datastoreItem xmlns:ds="http://schemas.openxmlformats.org/officeDocument/2006/customXml" ds:itemID="{E60C1236-8C64-4379-A745-E9810202CEB9}"/>
</file>

<file path=customXml/itemProps3.xml><?xml version="1.0" encoding="utf-8"?>
<ds:datastoreItem xmlns:ds="http://schemas.openxmlformats.org/officeDocument/2006/customXml" ds:itemID="{EEE61C76-898C-44DE-8951-FD5B839E0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4</cp:revision>
  <cp:lastPrinted>2016-08-23T07:59:00Z</cp:lastPrinted>
  <dcterms:created xsi:type="dcterms:W3CDTF">2023-12-25T07:55:00Z</dcterms:created>
  <dcterms:modified xsi:type="dcterms:W3CDTF">2025-05-30T06:58:00Z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